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27" w:rsidRPr="001F7227" w:rsidRDefault="001F7227">
      <w:pPr>
        <w:rPr>
          <w:rFonts w:ascii="Arial" w:hAnsi="Arial" w:cs="Arial"/>
          <w:sz w:val="24"/>
        </w:rPr>
      </w:pPr>
    </w:p>
    <w:p w:rsidR="007B7AAC" w:rsidRPr="007B7AAC" w:rsidRDefault="0095044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Better Public Speaking: 6</w:t>
      </w:r>
      <w:r w:rsidR="004F204E">
        <w:rPr>
          <w:rFonts w:ascii="Arial" w:hAnsi="Arial" w:cs="Arial"/>
          <w:b/>
          <w:sz w:val="28"/>
        </w:rPr>
        <w:t xml:space="preserve"> Tips</w:t>
      </w:r>
      <w:r w:rsidR="008B068E">
        <w:rPr>
          <w:rFonts w:ascii="Arial" w:hAnsi="Arial" w:cs="Arial"/>
          <w:b/>
          <w:sz w:val="28"/>
        </w:rPr>
        <w:t xml:space="preserve">, </w:t>
      </w:r>
      <w:r w:rsidR="00E57124">
        <w:rPr>
          <w:rFonts w:ascii="Arial" w:hAnsi="Arial" w:cs="Arial"/>
          <w:b/>
          <w:sz w:val="28"/>
        </w:rPr>
        <w:t>6</w:t>
      </w:r>
      <w:r w:rsidR="004F204E">
        <w:rPr>
          <w:rFonts w:ascii="Arial" w:hAnsi="Arial" w:cs="Arial"/>
          <w:b/>
          <w:sz w:val="28"/>
        </w:rPr>
        <w:t xml:space="preserve"> </w:t>
      </w:r>
      <w:r w:rsidR="00E31F03">
        <w:rPr>
          <w:rFonts w:ascii="Arial" w:hAnsi="Arial" w:cs="Arial"/>
          <w:b/>
          <w:sz w:val="28"/>
        </w:rPr>
        <w:t>Sins</w:t>
      </w:r>
      <w:r w:rsidR="008B068E">
        <w:rPr>
          <w:rFonts w:ascii="Arial" w:hAnsi="Arial" w:cs="Arial"/>
          <w:b/>
          <w:sz w:val="28"/>
        </w:rPr>
        <w:t xml:space="preserve"> and 1 Golden Rule</w:t>
      </w:r>
    </w:p>
    <w:p w:rsidR="00D000D6" w:rsidRDefault="00D000D6">
      <w:pPr>
        <w:rPr>
          <w:rFonts w:ascii="Arial" w:hAnsi="Arial" w:cs="Arial"/>
          <w:sz w:val="24"/>
        </w:rPr>
      </w:pPr>
    </w:p>
    <w:p w:rsidR="007B7AAC" w:rsidRDefault="0055060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27940</wp:posOffset>
            </wp:positionV>
            <wp:extent cx="3527425" cy="2352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ence sleep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AAC">
        <w:rPr>
          <w:rFonts w:ascii="Arial" w:hAnsi="Arial" w:cs="Arial"/>
          <w:sz w:val="24"/>
        </w:rPr>
        <w:t xml:space="preserve">My brain was under assault. Productive thought had long since vanished. </w:t>
      </w:r>
      <w:r w:rsidR="005719E2">
        <w:rPr>
          <w:rFonts w:ascii="Arial" w:hAnsi="Arial" w:cs="Arial"/>
          <w:sz w:val="24"/>
        </w:rPr>
        <w:t xml:space="preserve">I </w:t>
      </w:r>
      <w:r w:rsidR="007B7AAC">
        <w:rPr>
          <w:rFonts w:ascii="Arial" w:hAnsi="Arial" w:cs="Arial"/>
          <w:sz w:val="24"/>
        </w:rPr>
        <w:t xml:space="preserve">stopped </w:t>
      </w:r>
      <w:r w:rsidR="001D4825">
        <w:rPr>
          <w:rFonts w:ascii="Arial" w:hAnsi="Arial" w:cs="Arial"/>
          <w:sz w:val="24"/>
        </w:rPr>
        <w:t xml:space="preserve">taking notes </w:t>
      </w:r>
      <w:r w:rsidR="007E54CB">
        <w:rPr>
          <w:rFonts w:ascii="Arial" w:hAnsi="Arial" w:cs="Arial"/>
          <w:sz w:val="24"/>
        </w:rPr>
        <w:t xml:space="preserve">two hours ago. </w:t>
      </w:r>
      <w:r w:rsidR="008C6B5E">
        <w:rPr>
          <w:rFonts w:ascii="Arial" w:hAnsi="Arial" w:cs="Arial"/>
          <w:sz w:val="24"/>
        </w:rPr>
        <w:t>More coffee was out of the question</w:t>
      </w:r>
      <w:r w:rsidR="007E54CB">
        <w:rPr>
          <w:rFonts w:ascii="Arial" w:hAnsi="Arial" w:cs="Arial"/>
          <w:sz w:val="24"/>
        </w:rPr>
        <w:t xml:space="preserve"> </w:t>
      </w:r>
      <w:r w:rsidR="008C6B5E">
        <w:rPr>
          <w:rFonts w:ascii="Arial" w:hAnsi="Arial" w:cs="Arial"/>
          <w:sz w:val="24"/>
        </w:rPr>
        <w:t>--</w:t>
      </w:r>
      <w:r w:rsidR="007E54CB">
        <w:rPr>
          <w:rFonts w:ascii="Arial" w:hAnsi="Arial" w:cs="Arial"/>
          <w:sz w:val="24"/>
        </w:rPr>
        <w:t xml:space="preserve"> </w:t>
      </w:r>
      <w:r w:rsidR="008C6B5E">
        <w:rPr>
          <w:rFonts w:ascii="Arial" w:hAnsi="Arial" w:cs="Arial"/>
          <w:sz w:val="24"/>
        </w:rPr>
        <w:t>m</w:t>
      </w:r>
      <w:r w:rsidR="007B7AAC">
        <w:rPr>
          <w:rFonts w:ascii="Arial" w:hAnsi="Arial" w:cs="Arial"/>
          <w:sz w:val="24"/>
        </w:rPr>
        <w:t xml:space="preserve">y eyes </w:t>
      </w:r>
      <w:r w:rsidR="008C6B5E">
        <w:rPr>
          <w:rFonts w:ascii="Arial" w:hAnsi="Arial" w:cs="Arial"/>
          <w:sz w:val="24"/>
        </w:rPr>
        <w:t xml:space="preserve">already </w:t>
      </w:r>
      <w:r w:rsidR="007B7AAC">
        <w:rPr>
          <w:rFonts w:ascii="Arial" w:hAnsi="Arial" w:cs="Arial"/>
          <w:sz w:val="24"/>
        </w:rPr>
        <w:t>were twitching</w:t>
      </w:r>
      <w:r w:rsidR="001D4825">
        <w:rPr>
          <w:rFonts w:ascii="Arial" w:hAnsi="Arial" w:cs="Arial"/>
          <w:sz w:val="24"/>
        </w:rPr>
        <w:t xml:space="preserve"> from too much caffeine</w:t>
      </w:r>
      <w:r w:rsidR="007B7AAC">
        <w:rPr>
          <w:rFonts w:ascii="Arial" w:hAnsi="Arial" w:cs="Arial"/>
          <w:sz w:val="24"/>
        </w:rPr>
        <w:t xml:space="preserve">. </w:t>
      </w:r>
      <w:r w:rsidR="008C6B5E">
        <w:rPr>
          <w:rFonts w:ascii="Arial" w:hAnsi="Arial" w:cs="Arial"/>
          <w:sz w:val="24"/>
        </w:rPr>
        <w:t>My mind wandered</w:t>
      </w:r>
      <w:r w:rsidR="007B7AAC">
        <w:rPr>
          <w:rFonts w:ascii="Arial" w:hAnsi="Arial" w:cs="Arial"/>
          <w:sz w:val="24"/>
        </w:rPr>
        <w:t xml:space="preserve">. In three hours I knew I would be </w:t>
      </w:r>
      <w:r w:rsidR="004F5DB0">
        <w:rPr>
          <w:rFonts w:ascii="Arial" w:hAnsi="Arial" w:cs="Arial"/>
          <w:sz w:val="24"/>
        </w:rPr>
        <w:t>at a</w:t>
      </w:r>
      <w:r w:rsidR="007B7AAC">
        <w:rPr>
          <w:rFonts w:ascii="Arial" w:hAnsi="Arial" w:cs="Arial"/>
          <w:sz w:val="24"/>
        </w:rPr>
        <w:t xml:space="preserve"> baseball game </w:t>
      </w:r>
      <w:r w:rsidR="004F5DB0">
        <w:rPr>
          <w:rFonts w:ascii="Arial" w:hAnsi="Arial" w:cs="Arial"/>
          <w:sz w:val="24"/>
        </w:rPr>
        <w:t xml:space="preserve">with my family </w:t>
      </w:r>
      <w:r w:rsidR="007B7AAC">
        <w:rPr>
          <w:rFonts w:ascii="Arial" w:hAnsi="Arial" w:cs="Arial"/>
          <w:sz w:val="24"/>
        </w:rPr>
        <w:t xml:space="preserve">– but how </w:t>
      </w:r>
      <w:r w:rsidR="007F69B1">
        <w:rPr>
          <w:rFonts w:ascii="Arial" w:hAnsi="Arial" w:cs="Arial"/>
          <w:sz w:val="24"/>
        </w:rPr>
        <w:t>would I pa</w:t>
      </w:r>
      <w:r w:rsidR="002D7F11">
        <w:rPr>
          <w:rFonts w:ascii="Arial" w:hAnsi="Arial" w:cs="Arial"/>
          <w:sz w:val="24"/>
        </w:rPr>
        <w:t>s</w:t>
      </w:r>
      <w:r w:rsidR="007F69B1">
        <w:rPr>
          <w:rFonts w:ascii="Arial" w:hAnsi="Arial" w:cs="Arial"/>
          <w:sz w:val="24"/>
        </w:rPr>
        <w:t xml:space="preserve">s the time until then? </w:t>
      </w:r>
      <w:r w:rsidR="007B7AAC">
        <w:rPr>
          <w:rFonts w:ascii="Arial" w:hAnsi="Arial" w:cs="Arial"/>
          <w:sz w:val="24"/>
        </w:rPr>
        <w:t>I couldn’t escape by playing with my mobile device</w:t>
      </w:r>
      <w:r w:rsidR="00D000D6">
        <w:rPr>
          <w:rFonts w:ascii="Arial" w:hAnsi="Arial" w:cs="Arial"/>
          <w:sz w:val="24"/>
        </w:rPr>
        <w:t xml:space="preserve"> because it </w:t>
      </w:r>
      <w:r w:rsidR="007B7AAC">
        <w:rPr>
          <w:rFonts w:ascii="Arial" w:hAnsi="Arial" w:cs="Arial"/>
          <w:sz w:val="24"/>
        </w:rPr>
        <w:t>couldn’t get a signal.</w:t>
      </w:r>
      <w:r w:rsidR="00D000D6">
        <w:rPr>
          <w:rFonts w:ascii="Arial" w:hAnsi="Arial" w:cs="Arial"/>
          <w:sz w:val="24"/>
        </w:rPr>
        <w:t xml:space="preserve"> I’m not actually in th</w:t>
      </w:r>
      <w:r w:rsidR="00950446">
        <w:rPr>
          <w:rFonts w:ascii="Arial" w:hAnsi="Arial" w:cs="Arial"/>
          <w:sz w:val="24"/>
        </w:rPr>
        <w:t>is p</w:t>
      </w:r>
      <w:r w:rsidR="00D000D6">
        <w:rPr>
          <w:rFonts w:ascii="Arial" w:hAnsi="Arial" w:cs="Arial"/>
          <w:sz w:val="24"/>
        </w:rPr>
        <w:t>hoto, but I could have been.</w:t>
      </w:r>
    </w:p>
    <w:p w:rsidR="008C6B5E" w:rsidRDefault="008C6B5E">
      <w:pPr>
        <w:rPr>
          <w:rFonts w:ascii="Arial" w:hAnsi="Arial" w:cs="Arial"/>
          <w:sz w:val="24"/>
        </w:rPr>
      </w:pPr>
    </w:p>
    <w:p w:rsidR="005719E2" w:rsidRDefault="00D000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8C6B5E">
        <w:rPr>
          <w:rFonts w:ascii="Arial" w:hAnsi="Arial" w:cs="Arial"/>
          <w:sz w:val="24"/>
        </w:rPr>
        <w:t xml:space="preserve"> left</w:t>
      </w:r>
      <w:r w:rsidR="007E54CB">
        <w:rPr>
          <w:rFonts w:ascii="Arial" w:hAnsi="Arial" w:cs="Arial"/>
          <w:sz w:val="24"/>
        </w:rPr>
        <w:t xml:space="preserve"> the conference</w:t>
      </w:r>
      <w:r>
        <w:rPr>
          <w:rFonts w:ascii="Arial" w:hAnsi="Arial" w:cs="Arial"/>
          <w:sz w:val="24"/>
        </w:rPr>
        <w:t xml:space="preserve"> feeling drained and disappointed</w:t>
      </w:r>
      <w:r w:rsidR="007E54CB">
        <w:rPr>
          <w:rFonts w:ascii="Arial" w:hAnsi="Arial" w:cs="Arial"/>
          <w:sz w:val="24"/>
        </w:rPr>
        <w:t>. It had been a disaster</w:t>
      </w:r>
      <w:r>
        <w:rPr>
          <w:rFonts w:ascii="Arial" w:hAnsi="Arial" w:cs="Arial"/>
          <w:sz w:val="24"/>
        </w:rPr>
        <w:t xml:space="preserve"> – two days of my life I </w:t>
      </w:r>
      <w:r w:rsidR="00950446">
        <w:rPr>
          <w:rFonts w:ascii="Arial" w:hAnsi="Arial" w:cs="Arial"/>
          <w:sz w:val="24"/>
        </w:rPr>
        <w:t xml:space="preserve">will </w:t>
      </w:r>
      <w:r>
        <w:rPr>
          <w:rFonts w:ascii="Arial" w:hAnsi="Arial" w:cs="Arial"/>
          <w:sz w:val="24"/>
        </w:rPr>
        <w:t xml:space="preserve">never </w:t>
      </w:r>
      <w:r w:rsidR="00950446">
        <w:rPr>
          <w:rFonts w:ascii="Arial" w:hAnsi="Arial" w:cs="Arial"/>
          <w:sz w:val="24"/>
        </w:rPr>
        <w:t xml:space="preserve">have </w:t>
      </w:r>
      <w:r>
        <w:rPr>
          <w:rFonts w:ascii="Arial" w:hAnsi="Arial" w:cs="Arial"/>
          <w:sz w:val="24"/>
        </w:rPr>
        <w:t xml:space="preserve">back. </w:t>
      </w:r>
      <w:r w:rsidR="007E54CB">
        <w:rPr>
          <w:rFonts w:ascii="Arial" w:hAnsi="Arial" w:cs="Arial"/>
          <w:sz w:val="24"/>
        </w:rPr>
        <w:t>Wh</w:t>
      </w:r>
      <w:r w:rsidR="005719E2">
        <w:rPr>
          <w:rFonts w:ascii="Arial" w:hAnsi="Arial" w:cs="Arial"/>
          <w:sz w:val="24"/>
        </w:rPr>
        <w:t>at happened</w:t>
      </w:r>
      <w:r w:rsidR="007E54CB">
        <w:rPr>
          <w:rFonts w:ascii="Arial" w:hAnsi="Arial" w:cs="Arial"/>
          <w:sz w:val="24"/>
        </w:rPr>
        <w:t xml:space="preserve">? </w:t>
      </w:r>
      <w:r w:rsidR="008C6B5E">
        <w:rPr>
          <w:rFonts w:ascii="Arial" w:hAnsi="Arial" w:cs="Arial"/>
          <w:sz w:val="24"/>
        </w:rPr>
        <w:t xml:space="preserve">The </w:t>
      </w:r>
      <w:r w:rsidR="003A627E">
        <w:rPr>
          <w:rFonts w:ascii="Arial" w:hAnsi="Arial" w:cs="Arial"/>
          <w:sz w:val="24"/>
        </w:rPr>
        <w:t xml:space="preserve">conference </w:t>
      </w:r>
      <w:r w:rsidR="008563CD">
        <w:rPr>
          <w:rFonts w:ascii="Arial" w:hAnsi="Arial" w:cs="Arial"/>
          <w:sz w:val="24"/>
        </w:rPr>
        <w:t>focused on</w:t>
      </w:r>
      <w:r w:rsidR="00D910C6">
        <w:rPr>
          <w:rFonts w:ascii="Arial" w:hAnsi="Arial" w:cs="Arial"/>
          <w:sz w:val="24"/>
        </w:rPr>
        <w:t xml:space="preserve"> </w:t>
      </w:r>
      <w:r w:rsidR="00950446">
        <w:rPr>
          <w:rFonts w:ascii="Arial" w:hAnsi="Arial" w:cs="Arial"/>
          <w:sz w:val="24"/>
        </w:rPr>
        <w:t xml:space="preserve">energy </w:t>
      </w:r>
      <w:r>
        <w:rPr>
          <w:rFonts w:ascii="Arial" w:hAnsi="Arial" w:cs="Arial"/>
          <w:sz w:val="24"/>
        </w:rPr>
        <w:t xml:space="preserve">industry issues I knew were </w:t>
      </w:r>
      <w:r w:rsidR="00D910C6">
        <w:rPr>
          <w:rFonts w:ascii="Arial" w:hAnsi="Arial" w:cs="Arial"/>
          <w:sz w:val="24"/>
        </w:rPr>
        <w:t xml:space="preserve">important. </w:t>
      </w:r>
      <w:r w:rsidR="007E54CB">
        <w:rPr>
          <w:rFonts w:ascii="Arial" w:hAnsi="Arial" w:cs="Arial"/>
          <w:sz w:val="24"/>
        </w:rPr>
        <w:t xml:space="preserve">The session descriptions </w:t>
      </w:r>
      <w:r w:rsidR="003A627E">
        <w:rPr>
          <w:rFonts w:ascii="Arial" w:hAnsi="Arial" w:cs="Arial"/>
          <w:sz w:val="24"/>
        </w:rPr>
        <w:t xml:space="preserve">piqued my interest. </w:t>
      </w:r>
      <w:r w:rsidR="008C6B5E">
        <w:rPr>
          <w:rFonts w:ascii="Arial" w:hAnsi="Arial" w:cs="Arial"/>
          <w:sz w:val="24"/>
        </w:rPr>
        <w:t xml:space="preserve">The speakers boasted solid credentials. I </w:t>
      </w:r>
      <w:r w:rsidR="007E54CB">
        <w:rPr>
          <w:rFonts w:ascii="Arial" w:hAnsi="Arial" w:cs="Arial"/>
          <w:sz w:val="24"/>
        </w:rPr>
        <w:t>had secured a complim</w:t>
      </w:r>
      <w:r w:rsidR="004F5DB0">
        <w:rPr>
          <w:rFonts w:ascii="Arial" w:hAnsi="Arial" w:cs="Arial"/>
          <w:sz w:val="24"/>
        </w:rPr>
        <w:t>entary registration</w:t>
      </w:r>
      <w:r w:rsidR="00D910C6">
        <w:rPr>
          <w:rFonts w:ascii="Arial" w:hAnsi="Arial" w:cs="Arial"/>
          <w:sz w:val="24"/>
        </w:rPr>
        <w:t>, so my disappointment wasn’t a question of buyer’s remorse</w:t>
      </w:r>
      <w:r>
        <w:rPr>
          <w:rFonts w:ascii="Arial" w:hAnsi="Arial" w:cs="Arial"/>
          <w:sz w:val="24"/>
        </w:rPr>
        <w:t>.</w:t>
      </w:r>
      <w:r w:rsidR="00322BDE">
        <w:rPr>
          <w:rFonts w:ascii="Arial" w:hAnsi="Arial" w:cs="Arial"/>
          <w:sz w:val="24"/>
        </w:rPr>
        <w:t xml:space="preserve"> The quality of the speakers doomed the event for me.</w:t>
      </w:r>
    </w:p>
    <w:p w:rsidR="005124E3" w:rsidRDefault="005124E3">
      <w:pPr>
        <w:rPr>
          <w:rFonts w:ascii="Arial" w:hAnsi="Arial" w:cs="Arial"/>
          <w:sz w:val="24"/>
        </w:rPr>
      </w:pPr>
    </w:p>
    <w:p w:rsidR="007F69B1" w:rsidRDefault="00950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this energy conference, some of the worst talks were given by people responsible for marketing or business development – people who should</w:t>
      </w:r>
      <w:r w:rsidRPr="002E30D7">
        <w:rPr>
          <w:rFonts w:ascii="Arial" w:hAnsi="Arial" w:cs="Arial"/>
          <w:b/>
          <w:sz w:val="24"/>
        </w:rPr>
        <w:t xml:space="preserve"> know</w:t>
      </w:r>
      <w:r>
        <w:rPr>
          <w:rFonts w:ascii="Arial" w:hAnsi="Arial" w:cs="Arial"/>
          <w:sz w:val="24"/>
        </w:rPr>
        <w:t xml:space="preserve"> how to speak in public. </w:t>
      </w:r>
      <w:r w:rsidR="007F69B1">
        <w:rPr>
          <w:rFonts w:ascii="Arial" w:hAnsi="Arial" w:cs="Arial"/>
          <w:sz w:val="24"/>
        </w:rPr>
        <w:t xml:space="preserve">I won’t name the conference organizer or topic because I believe the quality of the </w:t>
      </w:r>
      <w:r w:rsidR="001D4825">
        <w:rPr>
          <w:rFonts w:ascii="Arial" w:hAnsi="Arial" w:cs="Arial"/>
          <w:sz w:val="24"/>
        </w:rPr>
        <w:t>event was anomalously low. I</w:t>
      </w:r>
      <w:r w:rsidR="007F69B1">
        <w:rPr>
          <w:rFonts w:ascii="Arial" w:hAnsi="Arial" w:cs="Arial"/>
          <w:sz w:val="24"/>
        </w:rPr>
        <w:t xml:space="preserve"> </w:t>
      </w:r>
      <w:r w:rsidR="00C67F87">
        <w:rPr>
          <w:rFonts w:ascii="Arial" w:hAnsi="Arial" w:cs="Arial"/>
          <w:sz w:val="24"/>
        </w:rPr>
        <w:t xml:space="preserve">had </w:t>
      </w:r>
      <w:r w:rsidR="007F69B1">
        <w:rPr>
          <w:rFonts w:ascii="Arial" w:hAnsi="Arial" w:cs="Arial"/>
          <w:sz w:val="24"/>
        </w:rPr>
        <w:t>attended several of this group’s events in the past and typically le</w:t>
      </w:r>
      <w:r w:rsidR="001D4825">
        <w:rPr>
          <w:rFonts w:ascii="Arial" w:hAnsi="Arial" w:cs="Arial"/>
          <w:sz w:val="24"/>
        </w:rPr>
        <w:t>ft</w:t>
      </w:r>
      <w:r w:rsidR="007F69B1">
        <w:rPr>
          <w:rFonts w:ascii="Arial" w:hAnsi="Arial" w:cs="Arial"/>
          <w:sz w:val="24"/>
        </w:rPr>
        <w:t xml:space="preserve"> feeling energized and enlightened</w:t>
      </w:r>
      <w:r w:rsidR="00C67F87">
        <w:rPr>
          <w:rFonts w:ascii="Arial" w:hAnsi="Arial" w:cs="Arial"/>
          <w:sz w:val="24"/>
        </w:rPr>
        <w:t>,</w:t>
      </w:r>
      <w:r w:rsidR="00CB73D1">
        <w:rPr>
          <w:rFonts w:ascii="Arial" w:hAnsi="Arial" w:cs="Arial"/>
          <w:sz w:val="24"/>
        </w:rPr>
        <w:t xml:space="preserve"> </w:t>
      </w:r>
      <w:r w:rsidR="00C67F87">
        <w:rPr>
          <w:rFonts w:ascii="Arial" w:hAnsi="Arial" w:cs="Arial"/>
          <w:sz w:val="24"/>
        </w:rPr>
        <w:t>b</w:t>
      </w:r>
      <w:r w:rsidR="00CB73D1">
        <w:rPr>
          <w:rFonts w:ascii="Arial" w:hAnsi="Arial" w:cs="Arial"/>
          <w:sz w:val="24"/>
        </w:rPr>
        <w:t xml:space="preserve">ut </w:t>
      </w:r>
      <w:r w:rsidR="007F69B1">
        <w:rPr>
          <w:rFonts w:ascii="Arial" w:hAnsi="Arial" w:cs="Arial"/>
          <w:sz w:val="24"/>
        </w:rPr>
        <w:t xml:space="preserve">this </w:t>
      </w:r>
      <w:r w:rsidR="001D4825">
        <w:rPr>
          <w:rFonts w:ascii="Arial" w:hAnsi="Arial" w:cs="Arial"/>
          <w:sz w:val="24"/>
        </w:rPr>
        <w:t xml:space="preserve">particular </w:t>
      </w:r>
      <w:r w:rsidR="007F69B1">
        <w:rPr>
          <w:rFonts w:ascii="Arial" w:hAnsi="Arial" w:cs="Arial"/>
          <w:sz w:val="24"/>
        </w:rPr>
        <w:t>event was a clunker</w:t>
      </w:r>
      <w:r w:rsidR="00C67F87">
        <w:rPr>
          <w:rFonts w:ascii="Arial" w:hAnsi="Arial" w:cs="Arial"/>
          <w:sz w:val="24"/>
        </w:rPr>
        <w:t>.</w:t>
      </w:r>
    </w:p>
    <w:p w:rsidR="007F69B1" w:rsidRDefault="007F69B1">
      <w:pPr>
        <w:rPr>
          <w:rFonts w:ascii="Arial" w:hAnsi="Arial" w:cs="Arial"/>
          <w:sz w:val="24"/>
        </w:rPr>
      </w:pPr>
    </w:p>
    <w:p w:rsidR="005719E2" w:rsidRDefault="00C67F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735348">
        <w:rPr>
          <w:rFonts w:ascii="Arial" w:hAnsi="Arial" w:cs="Arial"/>
          <w:sz w:val="24"/>
        </w:rPr>
        <w:t xml:space="preserve">et’s be honest – </w:t>
      </w:r>
      <w:r w:rsidR="001D4825">
        <w:rPr>
          <w:rFonts w:ascii="Arial" w:hAnsi="Arial" w:cs="Arial"/>
          <w:sz w:val="24"/>
        </w:rPr>
        <w:t xml:space="preserve">bad speakers also find their way </w:t>
      </w:r>
      <w:r>
        <w:rPr>
          <w:rFonts w:ascii="Arial" w:hAnsi="Arial" w:cs="Arial"/>
          <w:sz w:val="24"/>
        </w:rPr>
        <w:t>i</w:t>
      </w:r>
      <w:r w:rsidR="001D4825">
        <w:rPr>
          <w:rFonts w:ascii="Arial" w:hAnsi="Arial" w:cs="Arial"/>
          <w:sz w:val="24"/>
        </w:rPr>
        <w:t>nto utility conferences</w:t>
      </w:r>
      <w:r w:rsidR="001A2A3F">
        <w:rPr>
          <w:rFonts w:ascii="Arial" w:hAnsi="Arial" w:cs="Arial"/>
          <w:sz w:val="24"/>
        </w:rPr>
        <w:t>, don’t they?</w:t>
      </w:r>
      <w:r w:rsidR="001D4825">
        <w:rPr>
          <w:rFonts w:ascii="Arial" w:hAnsi="Arial" w:cs="Arial"/>
          <w:sz w:val="24"/>
        </w:rPr>
        <w:t xml:space="preserve"> In fact, t</w:t>
      </w:r>
      <w:r w:rsidR="00A53590">
        <w:rPr>
          <w:rFonts w:ascii="Arial" w:hAnsi="Arial" w:cs="Arial"/>
          <w:sz w:val="24"/>
        </w:rPr>
        <w:t xml:space="preserve">he plague of poor public speaking </w:t>
      </w:r>
      <w:r w:rsidR="001D4825">
        <w:rPr>
          <w:rFonts w:ascii="Arial" w:hAnsi="Arial" w:cs="Arial"/>
          <w:sz w:val="24"/>
        </w:rPr>
        <w:t xml:space="preserve">is not limited to </w:t>
      </w:r>
      <w:r w:rsidR="001A2A3F">
        <w:rPr>
          <w:rFonts w:ascii="Arial" w:hAnsi="Arial" w:cs="Arial"/>
          <w:sz w:val="24"/>
        </w:rPr>
        <w:t xml:space="preserve">specific </w:t>
      </w:r>
      <w:r w:rsidR="00A53590">
        <w:rPr>
          <w:rFonts w:ascii="Arial" w:hAnsi="Arial" w:cs="Arial"/>
          <w:sz w:val="24"/>
        </w:rPr>
        <w:t>industries</w:t>
      </w:r>
      <w:r w:rsidR="00DD652A">
        <w:rPr>
          <w:rFonts w:ascii="Arial" w:hAnsi="Arial" w:cs="Arial"/>
          <w:sz w:val="24"/>
        </w:rPr>
        <w:t xml:space="preserve">, </w:t>
      </w:r>
      <w:r w:rsidR="001D4825">
        <w:rPr>
          <w:rFonts w:ascii="Arial" w:hAnsi="Arial" w:cs="Arial"/>
          <w:sz w:val="24"/>
        </w:rPr>
        <w:t xml:space="preserve">issues, </w:t>
      </w:r>
      <w:r w:rsidR="00DD652A">
        <w:rPr>
          <w:rFonts w:ascii="Arial" w:hAnsi="Arial" w:cs="Arial"/>
          <w:sz w:val="24"/>
        </w:rPr>
        <w:t>titles</w:t>
      </w:r>
      <w:r w:rsidR="00A53590">
        <w:rPr>
          <w:rFonts w:ascii="Arial" w:hAnsi="Arial" w:cs="Arial"/>
          <w:sz w:val="24"/>
        </w:rPr>
        <w:t xml:space="preserve"> </w:t>
      </w:r>
      <w:r w:rsidR="001D4825">
        <w:rPr>
          <w:rFonts w:ascii="Arial" w:hAnsi="Arial" w:cs="Arial"/>
          <w:sz w:val="24"/>
        </w:rPr>
        <w:t xml:space="preserve">or </w:t>
      </w:r>
      <w:r w:rsidR="001A2A3F">
        <w:rPr>
          <w:rFonts w:ascii="Arial" w:hAnsi="Arial" w:cs="Arial"/>
          <w:sz w:val="24"/>
        </w:rPr>
        <w:t xml:space="preserve">even </w:t>
      </w:r>
      <w:hyperlink r:id="rId6" w:history="1">
        <w:r w:rsidR="00A53590" w:rsidRPr="00DD652A">
          <w:rPr>
            <w:rStyle w:val="Hyperlink"/>
            <w:rFonts w:ascii="Arial" w:hAnsi="Arial" w:cs="Arial"/>
            <w:sz w:val="24"/>
          </w:rPr>
          <w:t>genders</w:t>
        </w:r>
      </w:hyperlink>
      <w:r w:rsidR="00A53590">
        <w:rPr>
          <w:rFonts w:ascii="Arial" w:hAnsi="Arial" w:cs="Arial"/>
          <w:sz w:val="24"/>
        </w:rPr>
        <w:t xml:space="preserve">. </w:t>
      </w:r>
      <w:r w:rsidR="00CB73D1">
        <w:rPr>
          <w:rFonts w:ascii="Arial" w:hAnsi="Arial" w:cs="Arial"/>
          <w:b/>
          <w:sz w:val="24"/>
        </w:rPr>
        <w:t>G</w:t>
      </w:r>
      <w:r w:rsidR="00DC5071" w:rsidRPr="008563CD">
        <w:rPr>
          <w:rFonts w:ascii="Arial" w:hAnsi="Arial" w:cs="Arial"/>
          <w:b/>
          <w:sz w:val="24"/>
        </w:rPr>
        <w:t xml:space="preserve">reat </w:t>
      </w:r>
      <w:r w:rsidR="004F5DB0" w:rsidRPr="008563CD">
        <w:rPr>
          <w:rFonts w:ascii="Arial" w:hAnsi="Arial" w:cs="Arial"/>
          <w:b/>
          <w:sz w:val="24"/>
        </w:rPr>
        <w:t>public speak</w:t>
      </w:r>
      <w:r w:rsidR="00DC5071" w:rsidRPr="008563CD">
        <w:rPr>
          <w:rFonts w:ascii="Arial" w:hAnsi="Arial" w:cs="Arial"/>
          <w:b/>
          <w:sz w:val="24"/>
        </w:rPr>
        <w:t>ers are rare</w:t>
      </w:r>
      <w:r w:rsidR="00DC5071">
        <w:rPr>
          <w:rFonts w:ascii="Arial" w:hAnsi="Arial" w:cs="Arial"/>
          <w:sz w:val="24"/>
        </w:rPr>
        <w:t xml:space="preserve">. </w:t>
      </w:r>
      <w:r w:rsidR="005719E2">
        <w:rPr>
          <w:rFonts w:ascii="Arial" w:hAnsi="Arial" w:cs="Arial"/>
          <w:sz w:val="24"/>
        </w:rPr>
        <w:t xml:space="preserve">I don’t claim to be one. But I </w:t>
      </w:r>
      <w:r w:rsidR="00CB6057">
        <w:rPr>
          <w:rFonts w:ascii="Arial" w:hAnsi="Arial" w:cs="Arial"/>
          <w:sz w:val="24"/>
        </w:rPr>
        <w:t xml:space="preserve">aspire to become one. I </w:t>
      </w:r>
      <w:r w:rsidR="002E4989">
        <w:rPr>
          <w:rFonts w:ascii="Arial" w:hAnsi="Arial" w:cs="Arial"/>
          <w:sz w:val="24"/>
        </w:rPr>
        <w:t>speak at industry conferences</w:t>
      </w:r>
      <w:r w:rsidR="00CB6057">
        <w:rPr>
          <w:rFonts w:ascii="Arial" w:hAnsi="Arial" w:cs="Arial"/>
          <w:sz w:val="24"/>
        </w:rPr>
        <w:t xml:space="preserve">. </w:t>
      </w:r>
      <w:r w:rsidR="002E4989">
        <w:rPr>
          <w:rFonts w:ascii="Arial" w:hAnsi="Arial" w:cs="Arial"/>
          <w:sz w:val="24"/>
        </w:rPr>
        <w:t xml:space="preserve">I coach </w:t>
      </w:r>
      <w:r w:rsidR="005719E2">
        <w:rPr>
          <w:rFonts w:ascii="Arial" w:hAnsi="Arial" w:cs="Arial"/>
          <w:sz w:val="24"/>
        </w:rPr>
        <w:t xml:space="preserve">people that want to improve their public-speaking skills. </w:t>
      </w:r>
      <w:r w:rsidR="005124E3">
        <w:rPr>
          <w:rFonts w:ascii="Arial" w:hAnsi="Arial" w:cs="Arial"/>
          <w:sz w:val="24"/>
        </w:rPr>
        <w:t xml:space="preserve">And I have sat through numerous less-than-electrifying conference sessions and PowerPoint presentations during my 25 years in the utility business. </w:t>
      </w:r>
    </w:p>
    <w:p w:rsidR="00CB6057" w:rsidRDefault="00CB6057">
      <w:pPr>
        <w:rPr>
          <w:rFonts w:ascii="Arial" w:hAnsi="Arial" w:cs="Arial"/>
          <w:sz w:val="24"/>
        </w:rPr>
      </w:pPr>
    </w:p>
    <w:p w:rsidR="001D4825" w:rsidRDefault="00DE4670" w:rsidP="001D48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an important distinction between public speaking and us</w:t>
      </w:r>
      <w:r w:rsidR="00A53590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PowerPoint</w:t>
      </w:r>
      <w:r w:rsidR="00A53590">
        <w:rPr>
          <w:rFonts w:ascii="Arial" w:hAnsi="Arial" w:cs="Arial"/>
          <w:sz w:val="24"/>
        </w:rPr>
        <w:t xml:space="preserve"> to deliver a speech</w:t>
      </w:r>
      <w:r>
        <w:rPr>
          <w:rFonts w:ascii="Arial" w:hAnsi="Arial" w:cs="Arial"/>
          <w:sz w:val="24"/>
        </w:rPr>
        <w:t xml:space="preserve">. Perfectly </w:t>
      </w:r>
      <w:r w:rsidR="00A53590">
        <w:rPr>
          <w:rFonts w:ascii="Arial" w:hAnsi="Arial" w:cs="Arial"/>
          <w:sz w:val="24"/>
        </w:rPr>
        <w:t xml:space="preserve">fine, even </w:t>
      </w:r>
      <w:r>
        <w:rPr>
          <w:rFonts w:ascii="Arial" w:hAnsi="Arial" w:cs="Arial"/>
          <w:sz w:val="24"/>
        </w:rPr>
        <w:t>terrific</w:t>
      </w:r>
      <w:r w:rsidR="00A5359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53590">
        <w:rPr>
          <w:rFonts w:ascii="Arial" w:hAnsi="Arial" w:cs="Arial"/>
          <w:sz w:val="24"/>
        </w:rPr>
        <w:t xml:space="preserve">talks </w:t>
      </w:r>
      <w:r>
        <w:rPr>
          <w:rFonts w:ascii="Arial" w:hAnsi="Arial" w:cs="Arial"/>
          <w:sz w:val="24"/>
        </w:rPr>
        <w:t xml:space="preserve">can be </w:t>
      </w:r>
      <w:r w:rsidR="00A53590">
        <w:rPr>
          <w:rFonts w:ascii="Arial" w:hAnsi="Arial" w:cs="Arial"/>
          <w:sz w:val="24"/>
        </w:rPr>
        <w:t xml:space="preserve">delivered </w:t>
      </w:r>
      <w:r>
        <w:rPr>
          <w:rFonts w:ascii="Arial" w:hAnsi="Arial" w:cs="Arial"/>
          <w:sz w:val="24"/>
        </w:rPr>
        <w:t>without the use of P</w:t>
      </w:r>
      <w:r w:rsidR="00A53590">
        <w:rPr>
          <w:rFonts w:ascii="Arial" w:hAnsi="Arial" w:cs="Arial"/>
          <w:sz w:val="24"/>
        </w:rPr>
        <w:t>owerPoint</w:t>
      </w:r>
      <w:r>
        <w:rPr>
          <w:rFonts w:ascii="Arial" w:hAnsi="Arial" w:cs="Arial"/>
          <w:sz w:val="24"/>
        </w:rPr>
        <w:t xml:space="preserve">. </w:t>
      </w:r>
      <w:r w:rsidR="001D4825">
        <w:rPr>
          <w:rFonts w:ascii="Arial" w:hAnsi="Arial" w:cs="Arial"/>
          <w:sz w:val="24"/>
        </w:rPr>
        <w:t xml:space="preserve">A recent article in </w:t>
      </w:r>
      <w:r w:rsidR="001D4825" w:rsidRPr="00A53590">
        <w:rPr>
          <w:rFonts w:ascii="Arial" w:hAnsi="Arial" w:cs="Arial"/>
          <w:i/>
          <w:sz w:val="24"/>
        </w:rPr>
        <w:t>Harvard Business Review</w:t>
      </w:r>
      <w:r w:rsidR="001D4825">
        <w:rPr>
          <w:rFonts w:ascii="Arial" w:hAnsi="Arial" w:cs="Arial"/>
          <w:sz w:val="24"/>
        </w:rPr>
        <w:t xml:space="preserve">, </w:t>
      </w:r>
      <w:hyperlink r:id="rId7" w:history="1">
        <w:r w:rsidR="001D4825" w:rsidRPr="00A53590">
          <w:rPr>
            <w:rStyle w:val="Hyperlink"/>
            <w:rFonts w:ascii="Arial" w:hAnsi="Arial" w:cs="Arial"/>
            <w:sz w:val="24"/>
          </w:rPr>
          <w:t>“How to Give a Killer Presentation</w:t>
        </w:r>
        <w:r w:rsidR="001D4825">
          <w:rPr>
            <w:rStyle w:val="Hyperlink"/>
            <w:rFonts w:ascii="Arial" w:hAnsi="Arial" w:cs="Arial"/>
            <w:sz w:val="24"/>
          </w:rPr>
          <w:t>,</w:t>
        </w:r>
        <w:r w:rsidR="001D4825" w:rsidRPr="00A53590">
          <w:rPr>
            <w:rStyle w:val="Hyperlink"/>
            <w:rFonts w:ascii="Arial" w:hAnsi="Arial" w:cs="Arial"/>
            <w:sz w:val="24"/>
          </w:rPr>
          <w:t>”</w:t>
        </w:r>
      </w:hyperlink>
      <w:r w:rsidR="001D4825">
        <w:rPr>
          <w:rFonts w:ascii="Arial" w:hAnsi="Arial" w:cs="Arial"/>
          <w:sz w:val="24"/>
        </w:rPr>
        <w:t xml:space="preserve"> effectively makes the point that great public speaking need not involve PowerPoint. </w:t>
      </w:r>
    </w:p>
    <w:p w:rsidR="001D4825" w:rsidRDefault="001D4825">
      <w:pPr>
        <w:rPr>
          <w:rFonts w:ascii="Arial" w:hAnsi="Arial" w:cs="Arial"/>
          <w:sz w:val="24"/>
        </w:rPr>
      </w:pPr>
    </w:p>
    <w:p w:rsidR="00A77518" w:rsidRDefault="001A2A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Today, I won’t focus</w:t>
      </w:r>
      <w:r w:rsidR="00A77518">
        <w:rPr>
          <w:rFonts w:ascii="Arial" w:hAnsi="Arial" w:cs="Arial"/>
          <w:sz w:val="24"/>
        </w:rPr>
        <w:t xml:space="preserve"> on how to use PowerPoint more effectively. That’s a worthwhile topic, and I expect to </w:t>
      </w:r>
      <w:r>
        <w:rPr>
          <w:rFonts w:ascii="Arial" w:hAnsi="Arial" w:cs="Arial"/>
          <w:sz w:val="24"/>
        </w:rPr>
        <w:t>cover that in a future post.</w:t>
      </w:r>
      <w:r w:rsidR="00A77518">
        <w:rPr>
          <w:rFonts w:ascii="Arial" w:hAnsi="Arial" w:cs="Arial"/>
          <w:sz w:val="24"/>
        </w:rPr>
        <w:t xml:space="preserve"> I </w:t>
      </w:r>
      <w:r>
        <w:rPr>
          <w:rFonts w:ascii="Arial" w:hAnsi="Arial" w:cs="Arial"/>
          <w:sz w:val="24"/>
        </w:rPr>
        <w:t xml:space="preserve">prefer </w:t>
      </w:r>
      <w:r w:rsidR="00A77518">
        <w:rPr>
          <w:rFonts w:ascii="Arial" w:hAnsi="Arial" w:cs="Arial"/>
          <w:sz w:val="24"/>
        </w:rPr>
        <w:t xml:space="preserve">to start at a more strategic level: </w:t>
      </w:r>
      <w:r w:rsidR="00E31F03">
        <w:rPr>
          <w:rFonts w:ascii="Arial" w:hAnsi="Arial" w:cs="Arial"/>
          <w:sz w:val="24"/>
        </w:rPr>
        <w:t>what to do, and what to avoid, if you</w:t>
      </w:r>
      <w:r w:rsidR="002E30D7">
        <w:rPr>
          <w:rFonts w:ascii="Arial" w:hAnsi="Arial" w:cs="Arial"/>
          <w:sz w:val="24"/>
        </w:rPr>
        <w:t xml:space="preserve"> want to </w:t>
      </w:r>
      <w:r w:rsidR="00E31F03">
        <w:rPr>
          <w:rFonts w:ascii="Arial" w:hAnsi="Arial" w:cs="Arial"/>
          <w:sz w:val="24"/>
        </w:rPr>
        <w:t>deliver a great public speech</w:t>
      </w:r>
      <w:r>
        <w:rPr>
          <w:rFonts w:ascii="Arial" w:hAnsi="Arial" w:cs="Arial"/>
          <w:sz w:val="24"/>
        </w:rPr>
        <w:t>.</w:t>
      </w:r>
    </w:p>
    <w:p w:rsidR="00A77518" w:rsidRDefault="00A77518">
      <w:pPr>
        <w:rPr>
          <w:rFonts w:ascii="Arial" w:hAnsi="Arial" w:cs="Arial"/>
          <w:sz w:val="24"/>
        </w:rPr>
      </w:pPr>
    </w:p>
    <w:p w:rsidR="00A53590" w:rsidRPr="001D4825" w:rsidRDefault="0095044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6</w:t>
      </w:r>
      <w:r w:rsidR="001D4825" w:rsidRPr="001D4825">
        <w:rPr>
          <w:rFonts w:ascii="Arial" w:hAnsi="Arial" w:cs="Arial"/>
          <w:sz w:val="24"/>
          <w:u w:val="single"/>
        </w:rPr>
        <w:t xml:space="preserve"> Tips for </w:t>
      </w:r>
      <w:r w:rsidR="00E57124">
        <w:rPr>
          <w:rFonts w:ascii="Arial" w:hAnsi="Arial" w:cs="Arial"/>
          <w:sz w:val="24"/>
          <w:u w:val="single"/>
        </w:rPr>
        <w:t>Great Public Speaking</w:t>
      </w:r>
    </w:p>
    <w:p w:rsidR="00E57124" w:rsidRDefault="00E57124" w:rsidP="00E571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something meaningful to say</w:t>
      </w:r>
    </w:p>
    <w:p w:rsidR="00950446" w:rsidRDefault="00950446" w:rsidP="00E571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delivering your talk verbatim at least three times</w:t>
      </w:r>
    </w:p>
    <w:p w:rsidR="00E57124" w:rsidRDefault="00E57124" w:rsidP="00E571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personal connection with your audience within the first 30 seconds of your talk</w:t>
      </w:r>
    </w:p>
    <w:p w:rsidR="00E57124" w:rsidRDefault="00E57124" w:rsidP="00E571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stories to illuminate problems that are relevant to the audience</w:t>
      </w:r>
    </w:p>
    <w:p w:rsidR="00E57124" w:rsidRDefault="00950446" w:rsidP="00E571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in with your audience from time to time</w:t>
      </w:r>
    </w:p>
    <w:p w:rsidR="00950446" w:rsidRPr="00E57124" w:rsidRDefault="00950446" w:rsidP="00E571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to delight and inform</w:t>
      </w:r>
    </w:p>
    <w:p w:rsidR="001D4825" w:rsidRDefault="001D4825">
      <w:pPr>
        <w:rPr>
          <w:rFonts w:ascii="Arial" w:hAnsi="Arial" w:cs="Arial"/>
          <w:sz w:val="24"/>
        </w:rPr>
      </w:pPr>
    </w:p>
    <w:p w:rsidR="001D4825" w:rsidRPr="001D4825" w:rsidRDefault="00E5712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6</w:t>
      </w:r>
      <w:r w:rsidR="001D4825" w:rsidRPr="001D4825">
        <w:rPr>
          <w:rFonts w:ascii="Arial" w:hAnsi="Arial" w:cs="Arial"/>
          <w:sz w:val="24"/>
          <w:u w:val="single"/>
        </w:rPr>
        <w:t xml:space="preserve"> </w:t>
      </w:r>
      <w:r w:rsidR="00E31F03">
        <w:rPr>
          <w:rFonts w:ascii="Arial" w:hAnsi="Arial" w:cs="Arial"/>
          <w:sz w:val="24"/>
          <w:u w:val="single"/>
        </w:rPr>
        <w:t xml:space="preserve">Sins </w:t>
      </w:r>
      <w:r w:rsidR="002E30D7">
        <w:rPr>
          <w:rFonts w:ascii="Arial" w:hAnsi="Arial" w:cs="Arial"/>
          <w:sz w:val="24"/>
          <w:u w:val="single"/>
        </w:rPr>
        <w:t xml:space="preserve">Commonly </w:t>
      </w:r>
      <w:r w:rsidR="00E31F03">
        <w:rPr>
          <w:rFonts w:ascii="Arial" w:hAnsi="Arial" w:cs="Arial"/>
          <w:sz w:val="24"/>
          <w:u w:val="single"/>
        </w:rPr>
        <w:t xml:space="preserve">Committed by </w:t>
      </w:r>
      <w:r w:rsidR="001A2A3F">
        <w:rPr>
          <w:rFonts w:ascii="Arial" w:hAnsi="Arial" w:cs="Arial"/>
          <w:sz w:val="24"/>
          <w:u w:val="single"/>
        </w:rPr>
        <w:t>Public Speakers</w:t>
      </w:r>
    </w:p>
    <w:p w:rsidR="00E57124" w:rsidRDefault="00E57124" w:rsidP="00E57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Start your speech by apologizing </w:t>
      </w:r>
    </w:p>
    <w:p w:rsidR="00E57124" w:rsidRPr="00E57124" w:rsidRDefault="00E57124" w:rsidP="00E57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1D4825" w:rsidRPr="00E57124">
        <w:rPr>
          <w:rFonts w:ascii="Arial" w:hAnsi="Arial" w:cs="Arial"/>
          <w:sz w:val="24"/>
        </w:rPr>
        <w:t xml:space="preserve">ide behind </w:t>
      </w:r>
      <w:r>
        <w:rPr>
          <w:rFonts w:ascii="Arial" w:hAnsi="Arial" w:cs="Arial"/>
          <w:sz w:val="24"/>
        </w:rPr>
        <w:t>the podium</w:t>
      </w:r>
    </w:p>
    <w:p w:rsidR="00E57124" w:rsidRPr="00E57124" w:rsidRDefault="00E57124" w:rsidP="00E57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Spend </w:t>
      </w:r>
      <w:r w:rsidR="001A2A3F">
        <w:rPr>
          <w:rFonts w:ascii="Arial" w:hAnsi="Arial" w:cs="Arial"/>
          <w:sz w:val="24"/>
        </w:rPr>
        <w:t xml:space="preserve">your time </w:t>
      </w:r>
      <w:r w:rsidR="001D4825" w:rsidRPr="00E57124">
        <w:rPr>
          <w:rFonts w:ascii="Arial" w:hAnsi="Arial" w:cs="Arial"/>
          <w:sz w:val="24"/>
        </w:rPr>
        <w:t>read</w:t>
      </w:r>
      <w:r w:rsidR="001A2A3F">
        <w:rPr>
          <w:rFonts w:ascii="Arial" w:hAnsi="Arial" w:cs="Arial"/>
          <w:sz w:val="24"/>
        </w:rPr>
        <w:t>ing</w:t>
      </w:r>
      <w:r w:rsidR="001D4825" w:rsidRPr="00E57124">
        <w:rPr>
          <w:rFonts w:ascii="Arial" w:hAnsi="Arial" w:cs="Arial"/>
          <w:sz w:val="24"/>
        </w:rPr>
        <w:t xml:space="preserve"> bullet points on PowerPoint slides</w:t>
      </w:r>
    </w:p>
    <w:p w:rsidR="00E57124" w:rsidRPr="00E57124" w:rsidRDefault="00E57124" w:rsidP="00E57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Try </w:t>
      </w:r>
      <w:r w:rsidR="001D4825" w:rsidRPr="00E57124">
        <w:rPr>
          <w:rFonts w:ascii="Arial" w:hAnsi="Arial" w:cs="Arial"/>
          <w:sz w:val="24"/>
        </w:rPr>
        <w:t>to cover to</w:t>
      </w:r>
      <w:r>
        <w:rPr>
          <w:rFonts w:ascii="Arial" w:hAnsi="Arial" w:cs="Arial"/>
          <w:sz w:val="24"/>
        </w:rPr>
        <w:t>o much, and in too much detail</w:t>
      </w:r>
    </w:p>
    <w:p w:rsidR="00E57124" w:rsidRPr="00E57124" w:rsidRDefault="00E57124" w:rsidP="00E57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Rely too heavily </w:t>
      </w:r>
      <w:r w:rsidR="001D4825" w:rsidRPr="00E57124">
        <w:rPr>
          <w:rFonts w:ascii="Arial" w:hAnsi="Arial" w:cs="Arial"/>
          <w:sz w:val="24"/>
        </w:rPr>
        <w:t>on words</w:t>
      </w:r>
      <w:r>
        <w:rPr>
          <w:rFonts w:ascii="Arial" w:hAnsi="Arial" w:cs="Arial"/>
          <w:sz w:val="24"/>
        </w:rPr>
        <w:t xml:space="preserve"> to tell your story</w:t>
      </w:r>
      <w:r w:rsidR="001A2A3F">
        <w:rPr>
          <w:rFonts w:ascii="Arial" w:hAnsi="Arial" w:cs="Arial"/>
          <w:sz w:val="24"/>
        </w:rPr>
        <w:t>, at the expense of art and anecdotes</w:t>
      </w:r>
      <w:r w:rsidR="001D4825" w:rsidRPr="00E57124">
        <w:rPr>
          <w:rFonts w:ascii="Arial" w:hAnsi="Arial" w:cs="Arial"/>
          <w:sz w:val="24"/>
        </w:rPr>
        <w:t xml:space="preserve"> </w:t>
      </w:r>
    </w:p>
    <w:p w:rsidR="001D4825" w:rsidRPr="00E57124" w:rsidRDefault="00E57124" w:rsidP="00E57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 your speech w</w:t>
      </w:r>
      <w:r w:rsidR="001D4825" w:rsidRPr="00E57124">
        <w:rPr>
          <w:rFonts w:ascii="Arial" w:hAnsi="Arial" w:cs="Arial"/>
          <w:sz w:val="24"/>
        </w:rPr>
        <w:t>ithout concluding</w:t>
      </w:r>
    </w:p>
    <w:p w:rsidR="001D4825" w:rsidRDefault="001D4825">
      <w:pPr>
        <w:rPr>
          <w:rFonts w:ascii="Arial" w:hAnsi="Arial" w:cs="Arial"/>
          <w:sz w:val="24"/>
        </w:rPr>
      </w:pPr>
    </w:p>
    <w:p w:rsidR="001D4825" w:rsidRPr="001D4825" w:rsidRDefault="001D482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 Golden Rule:</w:t>
      </w:r>
    </w:p>
    <w:p w:rsidR="001D4825" w:rsidRPr="00950446" w:rsidRDefault="001D4825" w:rsidP="009504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950446">
        <w:rPr>
          <w:rFonts w:ascii="Arial" w:hAnsi="Arial" w:cs="Arial"/>
          <w:sz w:val="24"/>
        </w:rPr>
        <w:t xml:space="preserve">Don’t be boring. </w:t>
      </w:r>
      <w:bookmarkStart w:id="0" w:name="_GoBack"/>
      <w:bookmarkEnd w:id="0"/>
    </w:p>
    <w:p w:rsidR="002E4989" w:rsidRDefault="002E4989" w:rsidP="00762048">
      <w:pPr>
        <w:rPr>
          <w:rFonts w:ascii="Arial" w:hAnsi="Arial" w:cs="Arial"/>
          <w:sz w:val="24"/>
        </w:rPr>
      </w:pPr>
    </w:p>
    <w:p w:rsidR="002E4989" w:rsidRDefault="008563CD" w:rsidP="002E49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article in </w:t>
      </w:r>
      <w:r w:rsidR="002E4989" w:rsidRPr="002E4989">
        <w:rPr>
          <w:rFonts w:ascii="Arial" w:hAnsi="Arial" w:cs="Arial"/>
          <w:i/>
          <w:sz w:val="24"/>
        </w:rPr>
        <w:t>Harvard Business Review</w:t>
      </w:r>
      <w:r w:rsidR="002E4989">
        <w:rPr>
          <w:rFonts w:ascii="Arial" w:hAnsi="Arial" w:cs="Arial"/>
          <w:sz w:val="24"/>
        </w:rPr>
        <w:t xml:space="preserve">, </w:t>
      </w:r>
      <w:hyperlink r:id="rId8" w:history="1">
        <w:r w:rsidR="002E4989" w:rsidRPr="002E4989">
          <w:rPr>
            <w:rStyle w:val="Hyperlink"/>
            <w:rFonts w:ascii="Arial" w:hAnsi="Arial" w:cs="Arial"/>
            <w:sz w:val="24"/>
          </w:rPr>
          <w:t>“The Kinesthetic Speaker—Putting Words into Action,”</w:t>
        </w:r>
      </w:hyperlink>
      <w:r w:rsidR="002E4989">
        <w:rPr>
          <w:rFonts w:ascii="Arial" w:hAnsi="Arial" w:cs="Arial"/>
          <w:sz w:val="24"/>
        </w:rPr>
        <w:t xml:space="preserve"> </w:t>
      </w:r>
      <w:r w:rsidR="00E31F03">
        <w:rPr>
          <w:rFonts w:ascii="Arial" w:hAnsi="Arial" w:cs="Arial"/>
          <w:sz w:val="24"/>
        </w:rPr>
        <w:t>changed</w:t>
      </w:r>
      <w:r>
        <w:rPr>
          <w:rFonts w:ascii="Arial" w:hAnsi="Arial" w:cs="Arial"/>
          <w:sz w:val="24"/>
        </w:rPr>
        <w:t xml:space="preserve"> </w:t>
      </w:r>
      <w:r w:rsidR="00E31F03">
        <w:rPr>
          <w:rFonts w:ascii="Arial" w:hAnsi="Arial" w:cs="Arial"/>
          <w:sz w:val="24"/>
        </w:rPr>
        <w:t xml:space="preserve">my view of </w:t>
      </w:r>
      <w:r w:rsidR="001A2A3F">
        <w:rPr>
          <w:rFonts w:ascii="Arial" w:hAnsi="Arial" w:cs="Arial"/>
          <w:sz w:val="24"/>
        </w:rPr>
        <w:t xml:space="preserve">public </w:t>
      </w:r>
      <w:r w:rsidR="008F3726">
        <w:rPr>
          <w:rFonts w:ascii="Arial" w:hAnsi="Arial" w:cs="Arial"/>
          <w:sz w:val="24"/>
        </w:rPr>
        <w:t>speaking</w:t>
      </w:r>
      <w:r w:rsidR="00E31F03">
        <w:rPr>
          <w:rFonts w:ascii="Arial" w:hAnsi="Arial" w:cs="Arial"/>
          <w:sz w:val="24"/>
        </w:rPr>
        <w:t xml:space="preserve">. </w:t>
      </w:r>
      <w:r w:rsidR="001A2A3F">
        <w:rPr>
          <w:rFonts w:ascii="Arial" w:hAnsi="Arial" w:cs="Arial"/>
          <w:sz w:val="24"/>
        </w:rPr>
        <w:t xml:space="preserve">Maybe you will </w:t>
      </w:r>
      <w:r w:rsidR="00735348">
        <w:rPr>
          <w:rFonts w:ascii="Arial" w:hAnsi="Arial" w:cs="Arial"/>
          <w:sz w:val="24"/>
        </w:rPr>
        <w:t>find it similarly illuminating</w:t>
      </w:r>
      <w:r>
        <w:rPr>
          <w:rFonts w:ascii="Arial" w:hAnsi="Arial" w:cs="Arial"/>
          <w:sz w:val="24"/>
        </w:rPr>
        <w:t>.</w:t>
      </w:r>
    </w:p>
    <w:p w:rsidR="00CB6057" w:rsidRDefault="00CB6057" w:rsidP="002E4989">
      <w:pPr>
        <w:rPr>
          <w:rFonts w:ascii="Arial" w:hAnsi="Arial" w:cs="Arial"/>
          <w:sz w:val="24"/>
        </w:rPr>
      </w:pPr>
    </w:p>
    <w:p w:rsidR="0097606C" w:rsidRDefault="00735348" w:rsidP="00CB6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public speaking skills matter if </w:t>
      </w:r>
      <w:r w:rsidR="00CB73D1">
        <w:rPr>
          <w:rFonts w:ascii="Arial" w:hAnsi="Arial" w:cs="Arial"/>
          <w:sz w:val="24"/>
        </w:rPr>
        <w:t xml:space="preserve">you </w:t>
      </w:r>
      <w:r w:rsidR="00762048">
        <w:rPr>
          <w:rFonts w:ascii="Arial" w:hAnsi="Arial" w:cs="Arial"/>
          <w:sz w:val="24"/>
        </w:rPr>
        <w:t>are</w:t>
      </w:r>
      <w:r>
        <w:rPr>
          <w:rFonts w:ascii="Arial" w:hAnsi="Arial" w:cs="Arial"/>
          <w:sz w:val="24"/>
        </w:rPr>
        <w:t xml:space="preserve"> not </w:t>
      </w:r>
      <w:r w:rsidR="00762048">
        <w:rPr>
          <w:rFonts w:ascii="Arial" w:hAnsi="Arial" w:cs="Arial"/>
          <w:sz w:val="24"/>
        </w:rPr>
        <w:t xml:space="preserve">on the speaking circuit? </w:t>
      </w:r>
      <w:r w:rsidR="0097606C">
        <w:rPr>
          <w:rFonts w:ascii="Arial" w:hAnsi="Arial" w:cs="Arial"/>
          <w:sz w:val="24"/>
        </w:rPr>
        <w:t xml:space="preserve">Yes! </w:t>
      </w:r>
      <w:r w:rsidR="00CB6057">
        <w:rPr>
          <w:rFonts w:ascii="Arial" w:hAnsi="Arial" w:cs="Arial"/>
          <w:sz w:val="24"/>
        </w:rPr>
        <w:t xml:space="preserve">Public speaking is just one form of oral communications. </w:t>
      </w:r>
      <w:r w:rsidR="00762048">
        <w:rPr>
          <w:rFonts w:ascii="Arial" w:hAnsi="Arial" w:cs="Arial"/>
          <w:sz w:val="24"/>
        </w:rPr>
        <w:t xml:space="preserve">Regardless of </w:t>
      </w:r>
      <w:r w:rsidR="0097606C">
        <w:rPr>
          <w:rFonts w:ascii="Arial" w:hAnsi="Arial" w:cs="Arial"/>
          <w:sz w:val="24"/>
        </w:rPr>
        <w:t xml:space="preserve">your </w:t>
      </w:r>
      <w:r w:rsidR="00762048">
        <w:rPr>
          <w:rFonts w:ascii="Arial" w:hAnsi="Arial" w:cs="Arial"/>
          <w:sz w:val="24"/>
        </w:rPr>
        <w:t>specific function within your utility, t</w:t>
      </w:r>
      <w:r w:rsidR="00CB6057">
        <w:rPr>
          <w:rFonts w:ascii="Arial" w:hAnsi="Arial" w:cs="Arial"/>
          <w:sz w:val="24"/>
        </w:rPr>
        <w:t>o a</w:t>
      </w:r>
      <w:r w:rsidR="00762048">
        <w:rPr>
          <w:rFonts w:ascii="Arial" w:hAnsi="Arial" w:cs="Arial"/>
          <w:sz w:val="24"/>
        </w:rPr>
        <w:t xml:space="preserve"> large and </w:t>
      </w:r>
      <w:r w:rsidR="00CB6057">
        <w:rPr>
          <w:rFonts w:ascii="Arial" w:hAnsi="Arial" w:cs="Arial"/>
          <w:sz w:val="24"/>
        </w:rPr>
        <w:t xml:space="preserve">increasing degree, </w:t>
      </w:r>
      <w:r w:rsidRPr="00CB73D1">
        <w:rPr>
          <w:rFonts w:ascii="Arial" w:hAnsi="Arial" w:cs="Arial"/>
          <w:sz w:val="24"/>
        </w:rPr>
        <w:t>y</w:t>
      </w:r>
      <w:r w:rsidR="00CB6057" w:rsidRPr="00CB73D1">
        <w:rPr>
          <w:rFonts w:ascii="Arial" w:hAnsi="Arial" w:cs="Arial"/>
          <w:sz w:val="24"/>
        </w:rPr>
        <w:t>our p</w:t>
      </w:r>
      <w:r w:rsidR="00E31F03">
        <w:rPr>
          <w:rFonts w:ascii="Arial" w:hAnsi="Arial" w:cs="Arial"/>
          <w:sz w:val="24"/>
        </w:rPr>
        <w:t xml:space="preserve">rofessional </w:t>
      </w:r>
      <w:r w:rsidR="00762048" w:rsidRPr="00CB73D1">
        <w:rPr>
          <w:rFonts w:ascii="Arial" w:hAnsi="Arial" w:cs="Arial"/>
          <w:sz w:val="24"/>
        </w:rPr>
        <w:t>success depends</w:t>
      </w:r>
      <w:r w:rsidR="00CB6057" w:rsidRPr="00CB73D1">
        <w:rPr>
          <w:rFonts w:ascii="Arial" w:hAnsi="Arial" w:cs="Arial"/>
          <w:sz w:val="24"/>
        </w:rPr>
        <w:t xml:space="preserve"> on effective oral communications</w:t>
      </w:r>
      <w:r w:rsidR="00CB6057">
        <w:rPr>
          <w:rFonts w:ascii="Arial" w:hAnsi="Arial" w:cs="Arial"/>
          <w:sz w:val="24"/>
        </w:rPr>
        <w:t xml:space="preserve">. </w:t>
      </w:r>
      <w:r w:rsidR="0097606C">
        <w:rPr>
          <w:rFonts w:ascii="Arial" w:hAnsi="Arial" w:cs="Arial"/>
          <w:sz w:val="24"/>
        </w:rPr>
        <w:t xml:space="preserve">And </w:t>
      </w:r>
      <w:r w:rsidR="0097606C" w:rsidRPr="00CB73D1">
        <w:rPr>
          <w:rFonts w:ascii="Arial" w:hAnsi="Arial" w:cs="Arial"/>
          <w:sz w:val="24"/>
        </w:rPr>
        <w:t xml:space="preserve">public-speaking tips can easily be used in </w:t>
      </w:r>
      <w:r w:rsidR="00E31F03">
        <w:rPr>
          <w:rFonts w:ascii="Arial" w:hAnsi="Arial" w:cs="Arial"/>
          <w:sz w:val="24"/>
        </w:rPr>
        <w:t xml:space="preserve">many </w:t>
      </w:r>
      <w:r w:rsidR="0097606C" w:rsidRPr="00CB73D1">
        <w:rPr>
          <w:rFonts w:ascii="Arial" w:hAnsi="Arial" w:cs="Arial"/>
          <w:sz w:val="24"/>
        </w:rPr>
        <w:t xml:space="preserve">other communications settings. </w:t>
      </w:r>
    </w:p>
    <w:p w:rsidR="0097606C" w:rsidRDefault="0097606C" w:rsidP="00CB6057">
      <w:pPr>
        <w:rPr>
          <w:rFonts w:ascii="Arial" w:hAnsi="Arial" w:cs="Arial"/>
          <w:sz w:val="24"/>
        </w:rPr>
      </w:pPr>
    </w:p>
    <w:p w:rsidR="0097606C" w:rsidRDefault="00762048" w:rsidP="00CB6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Think about the </w:t>
      </w:r>
      <w:r w:rsidR="0097606C">
        <w:rPr>
          <w:rFonts w:ascii="Arial" w:hAnsi="Arial" w:cs="Arial"/>
          <w:sz w:val="24"/>
        </w:rPr>
        <w:t xml:space="preserve">strategic </w:t>
      </w:r>
      <w:r>
        <w:rPr>
          <w:rFonts w:ascii="Arial" w:hAnsi="Arial" w:cs="Arial"/>
          <w:sz w:val="24"/>
        </w:rPr>
        <w:t xml:space="preserve">challenges </w:t>
      </w:r>
      <w:r w:rsidR="0076157D">
        <w:rPr>
          <w:rFonts w:ascii="Arial" w:hAnsi="Arial" w:cs="Arial"/>
          <w:sz w:val="24"/>
        </w:rPr>
        <w:t xml:space="preserve">facing </w:t>
      </w:r>
      <w:r>
        <w:rPr>
          <w:rFonts w:ascii="Arial" w:hAnsi="Arial" w:cs="Arial"/>
          <w:sz w:val="24"/>
        </w:rPr>
        <w:t>your utility – reorganizing, deploying new technology</w:t>
      </w:r>
      <w:r w:rsidR="00E31F03">
        <w:rPr>
          <w:rFonts w:ascii="Arial" w:hAnsi="Arial" w:cs="Arial"/>
          <w:sz w:val="24"/>
        </w:rPr>
        <w:t>, introducing a new service</w:t>
      </w:r>
      <w:r>
        <w:rPr>
          <w:rFonts w:ascii="Arial" w:hAnsi="Arial" w:cs="Arial"/>
          <w:sz w:val="24"/>
        </w:rPr>
        <w:t xml:space="preserve"> or redesigning </w:t>
      </w:r>
      <w:r w:rsidR="0076157D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business process. </w:t>
      </w:r>
      <w:r w:rsidR="00CB73D1">
        <w:rPr>
          <w:rFonts w:ascii="Arial" w:hAnsi="Arial" w:cs="Arial"/>
          <w:sz w:val="24"/>
        </w:rPr>
        <w:t xml:space="preserve">Most of these initiatives are being implemented via cross-functional teams. </w:t>
      </w:r>
      <w:r w:rsidR="0076157D">
        <w:rPr>
          <w:rFonts w:ascii="Arial" w:hAnsi="Arial" w:cs="Arial"/>
          <w:sz w:val="24"/>
        </w:rPr>
        <w:t xml:space="preserve">You may </w:t>
      </w:r>
      <w:r w:rsidR="00E31F03">
        <w:rPr>
          <w:rFonts w:ascii="Arial" w:hAnsi="Arial" w:cs="Arial"/>
          <w:sz w:val="24"/>
        </w:rPr>
        <w:t>be asked to lead one of those teams.</w:t>
      </w:r>
      <w:r w:rsidR="0076157D">
        <w:rPr>
          <w:rFonts w:ascii="Arial" w:hAnsi="Arial" w:cs="Arial"/>
          <w:sz w:val="24"/>
        </w:rPr>
        <w:t xml:space="preserve"> </w:t>
      </w:r>
      <w:r w:rsidR="00E31F03">
        <w:rPr>
          <w:rFonts w:ascii="Arial" w:hAnsi="Arial" w:cs="Arial"/>
          <w:sz w:val="24"/>
        </w:rPr>
        <w:t xml:space="preserve">Many of those initiatives fail, often because of poor communications skills. </w:t>
      </w:r>
      <w:r w:rsidR="0076157D">
        <w:rPr>
          <w:rFonts w:ascii="Arial" w:hAnsi="Arial" w:cs="Arial"/>
          <w:sz w:val="24"/>
        </w:rPr>
        <w:t>If you are a skille</w:t>
      </w:r>
      <w:r w:rsidR="00E31F03">
        <w:rPr>
          <w:rFonts w:ascii="Arial" w:hAnsi="Arial" w:cs="Arial"/>
          <w:sz w:val="24"/>
        </w:rPr>
        <w:t>d oral communicator,</w:t>
      </w:r>
      <w:r w:rsidR="0076157D">
        <w:rPr>
          <w:rFonts w:ascii="Arial" w:hAnsi="Arial" w:cs="Arial"/>
          <w:sz w:val="24"/>
        </w:rPr>
        <w:t xml:space="preserve"> you</w:t>
      </w:r>
      <w:r w:rsidR="00E31F03">
        <w:rPr>
          <w:rFonts w:ascii="Arial" w:hAnsi="Arial" w:cs="Arial"/>
          <w:sz w:val="24"/>
        </w:rPr>
        <w:t xml:space="preserve"> are more likely to succeed.</w:t>
      </w:r>
    </w:p>
    <w:p w:rsidR="0097606C" w:rsidRDefault="0097606C" w:rsidP="00CB6057">
      <w:pPr>
        <w:rPr>
          <w:rFonts w:ascii="Arial" w:hAnsi="Arial" w:cs="Arial"/>
          <w:sz w:val="24"/>
        </w:rPr>
      </w:pPr>
    </w:p>
    <w:p w:rsidR="008B068E" w:rsidRDefault="009760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job may not require being interviewed by the news media. And you may not have to </w:t>
      </w:r>
      <w:r w:rsidR="00A37E41">
        <w:rPr>
          <w:rFonts w:ascii="Arial" w:hAnsi="Arial" w:cs="Arial"/>
          <w:sz w:val="24"/>
        </w:rPr>
        <w:t xml:space="preserve">regularly </w:t>
      </w:r>
      <w:r>
        <w:rPr>
          <w:rFonts w:ascii="Arial" w:hAnsi="Arial" w:cs="Arial"/>
          <w:sz w:val="24"/>
        </w:rPr>
        <w:t>lead large, all-hands meetings</w:t>
      </w:r>
      <w:r w:rsidR="00735348">
        <w:rPr>
          <w:rFonts w:ascii="Arial" w:hAnsi="Arial" w:cs="Arial"/>
          <w:sz w:val="24"/>
        </w:rPr>
        <w:t xml:space="preserve"> at your utility. But </w:t>
      </w:r>
      <w:r>
        <w:rPr>
          <w:rFonts w:ascii="Arial" w:hAnsi="Arial" w:cs="Arial"/>
          <w:sz w:val="24"/>
        </w:rPr>
        <w:t xml:space="preserve">if </w:t>
      </w:r>
      <w:r w:rsidR="007F69B1">
        <w:rPr>
          <w:rFonts w:ascii="Arial" w:hAnsi="Arial" w:cs="Arial"/>
          <w:sz w:val="24"/>
        </w:rPr>
        <w:t xml:space="preserve">part of </w:t>
      </w:r>
      <w:r>
        <w:rPr>
          <w:rFonts w:ascii="Arial" w:hAnsi="Arial" w:cs="Arial"/>
          <w:sz w:val="24"/>
        </w:rPr>
        <w:t xml:space="preserve">your job </w:t>
      </w:r>
      <w:r w:rsidR="007F69B1">
        <w:rPr>
          <w:rFonts w:ascii="Arial" w:hAnsi="Arial" w:cs="Arial"/>
          <w:sz w:val="24"/>
        </w:rPr>
        <w:t xml:space="preserve">involves </w:t>
      </w:r>
      <w:r>
        <w:rPr>
          <w:rFonts w:ascii="Arial" w:hAnsi="Arial" w:cs="Arial"/>
          <w:sz w:val="24"/>
        </w:rPr>
        <w:t>influenc</w:t>
      </w:r>
      <w:r w:rsidR="007F69B1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others</w:t>
      </w:r>
      <w:r w:rsidR="007F69B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37E41" w:rsidRPr="00CB73D1">
        <w:rPr>
          <w:rFonts w:ascii="Arial" w:hAnsi="Arial" w:cs="Arial"/>
          <w:b/>
          <w:sz w:val="24"/>
        </w:rPr>
        <w:t xml:space="preserve">strong </w:t>
      </w:r>
      <w:r w:rsidR="00735348" w:rsidRPr="00CB73D1">
        <w:rPr>
          <w:rFonts w:ascii="Arial" w:hAnsi="Arial" w:cs="Arial"/>
          <w:b/>
          <w:sz w:val="24"/>
        </w:rPr>
        <w:t>oral communications skills will make you more successful</w:t>
      </w:r>
      <w:r w:rsidR="00E31F03">
        <w:rPr>
          <w:rFonts w:ascii="Arial" w:hAnsi="Arial" w:cs="Arial"/>
          <w:b/>
          <w:sz w:val="24"/>
        </w:rPr>
        <w:t>.</w:t>
      </w:r>
    </w:p>
    <w:sectPr w:rsidR="008B068E" w:rsidSect="0022649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2FF"/>
    <w:multiLevelType w:val="hybridMultilevel"/>
    <w:tmpl w:val="280A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8EF"/>
    <w:multiLevelType w:val="hybridMultilevel"/>
    <w:tmpl w:val="BC04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362D5"/>
    <w:multiLevelType w:val="hybridMultilevel"/>
    <w:tmpl w:val="A4A2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3DD4"/>
    <w:multiLevelType w:val="hybridMultilevel"/>
    <w:tmpl w:val="70EC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10E49"/>
    <w:multiLevelType w:val="hybridMultilevel"/>
    <w:tmpl w:val="5FEC5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B7AAC"/>
    <w:rsid w:val="00064D22"/>
    <w:rsid w:val="001A2A3F"/>
    <w:rsid w:val="001D4825"/>
    <w:rsid w:val="001F7227"/>
    <w:rsid w:val="00226491"/>
    <w:rsid w:val="002D31FC"/>
    <w:rsid w:val="002D7F11"/>
    <w:rsid w:val="002E30D7"/>
    <w:rsid w:val="002E4989"/>
    <w:rsid w:val="00310584"/>
    <w:rsid w:val="00322BDE"/>
    <w:rsid w:val="003A627E"/>
    <w:rsid w:val="00416286"/>
    <w:rsid w:val="00436F78"/>
    <w:rsid w:val="004C11FF"/>
    <w:rsid w:val="004F204E"/>
    <w:rsid w:val="004F5DB0"/>
    <w:rsid w:val="005124E3"/>
    <w:rsid w:val="0055060E"/>
    <w:rsid w:val="005719E2"/>
    <w:rsid w:val="00617206"/>
    <w:rsid w:val="00626394"/>
    <w:rsid w:val="00735348"/>
    <w:rsid w:val="0076157D"/>
    <w:rsid w:val="00762048"/>
    <w:rsid w:val="007B7AAC"/>
    <w:rsid w:val="007E54CB"/>
    <w:rsid w:val="007F69B1"/>
    <w:rsid w:val="008563CD"/>
    <w:rsid w:val="008B068E"/>
    <w:rsid w:val="008C4254"/>
    <w:rsid w:val="008C6B5E"/>
    <w:rsid w:val="008F3726"/>
    <w:rsid w:val="00950446"/>
    <w:rsid w:val="009711B9"/>
    <w:rsid w:val="0097606C"/>
    <w:rsid w:val="00A37E41"/>
    <w:rsid w:val="00A53590"/>
    <w:rsid w:val="00A77518"/>
    <w:rsid w:val="00AB5ACF"/>
    <w:rsid w:val="00C67F87"/>
    <w:rsid w:val="00C702BC"/>
    <w:rsid w:val="00CB045A"/>
    <w:rsid w:val="00CB6057"/>
    <w:rsid w:val="00CB73D1"/>
    <w:rsid w:val="00CF5E76"/>
    <w:rsid w:val="00D000D6"/>
    <w:rsid w:val="00D910C6"/>
    <w:rsid w:val="00DC5071"/>
    <w:rsid w:val="00DD652A"/>
    <w:rsid w:val="00DE4670"/>
    <w:rsid w:val="00E31F03"/>
    <w:rsid w:val="00E57124"/>
    <w:rsid w:val="00F3503F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1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0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04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killcrush.com/2013/05/28/why-women-need-good-presentation-skills/?goback=%2Enmp_*1_*1_*1_*1_*1_*1_*1_*1_*1_*1" TargetMode="External"/><Relationship Id="rId7" Type="http://schemas.openxmlformats.org/officeDocument/2006/relationships/hyperlink" Target="http://hbr.org/2013/06/how-to-give-a-killer-presentation/ar/1" TargetMode="External"/><Relationship Id="rId8" Type="http://schemas.openxmlformats.org/officeDocument/2006/relationships/hyperlink" Target="http://hbr.org/2001/04/the-kinesthetic-speaker-putting-action-into-words/a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Jason Weinstock</cp:lastModifiedBy>
  <cp:revision>2</cp:revision>
  <dcterms:created xsi:type="dcterms:W3CDTF">2013-08-26T19:33:00Z</dcterms:created>
  <dcterms:modified xsi:type="dcterms:W3CDTF">2013-08-26T19:33:00Z</dcterms:modified>
</cp:coreProperties>
</file>